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834" w:rsidRDefault="003E7834" w:rsidP="00F23AF0">
      <w:pPr>
        <w:shd w:val="clear" w:color="auto" w:fill="FFFFFF"/>
        <w:ind w:left="567" w:right="43" w:hanging="567"/>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30595" cy="8363634"/>
            <wp:effectExtent l="19050" t="0" r="8255" b="0"/>
            <wp:docPr id="1" name="Рисунок 1" descr="F:\положение 2\о комиссии по охране труда.doc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оложение 2\о комиссии по охране труда.docx.jpeg"/>
                    <pic:cNvPicPr>
                      <a:picLocks noChangeAspect="1" noChangeArrowheads="1"/>
                    </pic:cNvPicPr>
                  </pic:nvPicPr>
                  <pic:blipFill>
                    <a:blip r:embed="rId5" cstate="print"/>
                    <a:srcRect/>
                    <a:stretch>
                      <a:fillRect/>
                    </a:stretch>
                  </pic:blipFill>
                  <pic:spPr bwMode="auto">
                    <a:xfrm>
                      <a:off x="0" y="0"/>
                      <a:ext cx="6030595" cy="8363634"/>
                    </a:xfrm>
                    <a:prstGeom prst="rect">
                      <a:avLst/>
                    </a:prstGeom>
                    <a:noFill/>
                    <a:ln w="9525">
                      <a:noFill/>
                      <a:miter lim="800000"/>
                      <a:headEnd/>
                      <a:tailEnd/>
                    </a:ln>
                  </pic:spPr>
                </pic:pic>
              </a:graphicData>
            </a:graphic>
          </wp:inline>
        </w:drawing>
      </w:r>
    </w:p>
    <w:p w:rsidR="00F23AF0" w:rsidRDefault="00F23AF0" w:rsidP="00F23AF0">
      <w:pPr>
        <w:shd w:val="clear" w:color="auto" w:fill="FFFFFF"/>
        <w:ind w:left="567" w:right="43" w:hanging="567"/>
        <w:jc w:val="both"/>
        <w:rPr>
          <w:rFonts w:ascii="Times New Roman" w:hAnsi="Times New Roman" w:cs="Times New Roman"/>
          <w:sz w:val="24"/>
          <w:szCs w:val="24"/>
        </w:rPr>
      </w:pPr>
      <w:r w:rsidRPr="00F23AF0">
        <w:rPr>
          <w:rFonts w:ascii="Times New Roman" w:hAnsi="Times New Roman" w:cs="Times New Roman"/>
          <w:sz w:val="24"/>
          <w:szCs w:val="24"/>
        </w:rPr>
        <w:t>представительных органов по обеспечению требований охраны труда, предупреждению производственного травматизм</w:t>
      </w:r>
      <w:r w:rsidR="003E7834">
        <w:rPr>
          <w:rFonts w:ascii="Times New Roman" w:hAnsi="Times New Roman" w:cs="Times New Roman"/>
          <w:sz w:val="24"/>
          <w:szCs w:val="24"/>
        </w:rPr>
        <w:t>а, профессиональных заболеваний.</w:t>
      </w:r>
    </w:p>
    <w:p w:rsidR="003E7834" w:rsidRPr="00F23AF0" w:rsidRDefault="003E7834" w:rsidP="00F23AF0">
      <w:pPr>
        <w:shd w:val="clear" w:color="auto" w:fill="FFFFFF"/>
        <w:ind w:left="567" w:right="43" w:hanging="567"/>
        <w:jc w:val="both"/>
        <w:rPr>
          <w:rFonts w:ascii="Times New Roman" w:hAnsi="Times New Roman" w:cs="Times New Roman"/>
          <w:sz w:val="24"/>
          <w:szCs w:val="24"/>
        </w:rPr>
      </w:pPr>
    </w:p>
    <w:p w:rsidR="00F23AF0" w:rsidRPr="00F23AF0" w:rsidRDefault="00F23AF0" w:rsidP="00F23AF0">
      <w:pPr>
        <w:shd w:val="clear" w:color="auto" w:fill="FFFFFF"/>
        <w:ind w:left="567" w:right="43" w:hanging="567"/>
        <w:jc w:val="both"/>
        <w:rPr>
          <w:rFonts w:ascii="Times New Roman" w:hAnsi="Times New Roman" w:cs="Times New Roman"/>
          <w:sz w:val="24"/>
          <w:szCs w:val="24"/>
        </w:rPr>
      </w:pPr>
      <w:r w:rsidRPr="00F23AF0">
        <w:rPr>
          <w:rFonts w:ascii="Times New Roman" w:hAnsi="Times New Roman" w:cs="Times New Roman"/>
          <w:sz w:val="24"/>
          <w:szCs w:val="24"/>
        </w:rPr>
        <w:lastRenderedPageBreak/>
        <w:t>2.2.  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F23AF0" w:rsidRPr="00F23AF0" w:rsidRDefault="00F23AF0" w:rsidP="00F23AF0">
      <w:pPr>
        <w:shd w:val="clear" w:color="auto" w:fill="FFFFFF"/>
        <w:spacing w:after="0" w:line="240" w:lineRule="auto"/>
        <w:ind w:left="426" w:right="43" w:hanging="426"/>
        <w:jc w:val="both"/>
        <w:rPr>
          <w:rFonts w:ascii="Times New Roman" w:hAnsi="Times New Roman" w:cs="Times New Roman"/>
          <w:sz w:val="24"/>
          <w:szCs w:val="24"/>
        </w:rPr>
      </w:pPr>
      <w:r w:rsidRPr="00F23AF0">
        <w:rPr>
          <w:rFonts w:ascii="Times New Roman" w:hAnsi="Times New Roman" w:cs="Times New Roman"/>
          <w:sz w:val="24"/>
          <w:szCs w:val="24"/>
        </w:rPr>
        <w:t>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F23AF0" w:rsidRPr="00F23AF0" w:rsidRDefault="00F23AF0" w:rsidP="00F23AF0">
      <w:pPr>
        <w:shd w:val="clear" w:color="auto" w:fill="FFFFFF"/>
        <w:spacing w:after="0" w:line="240" w:lineRule="auto"/>
        <w:ind w:left="426" w:hanging="426"/>
        <w:jc w:val="both"/>
        <w:rPr>
          <w:rFonts w:ascii="Times New Roman" w:hAnsi="Times New Roman" w:cs="Times New Roman"/>
          <w:sz w:val="24"/>
          <w:szCs w:val="24"/>
        </w:rPr>
      </w:pPr>
    </w:p>
    <w:p w:rsidR="00F23AF0" w:rsidRDefault="00F23AF0" w:rsidP="00631430">
      <w:pPr>
        <w:shd w:val="clear" w:color="auto" w:fill="FFFFFF"/>
        <w:spacing w:after="0" w:line="240" w:lineRule="auto"/>
        <w:ind w:left="426" w:hanging="426"/>
        <w:jc w:val="center"/>
        <w:rPr>
          <w:rStyle w:val="a4"/>
          <w:rFonts w:ascii="Times New Roman" w:hAnsi="Times New Roman" w:cs="Times New Roman"/>
          <w:sz w:val="24"/>
          <w:szCs w:val="24"/>
        </w:rPr>
      </w:pPr>
      <w:r w:rsidRPr="00F23AF0">
        <w:rPr>
          <w:rStyle w:val="a4"/>
          <w:rFonts w:ascii="Times New Roman" w:hAnsi="Times New Roman" w:cs="Times New Roman"/>
          <w:sz w:val="24"/>
          <w:szCs w:val="24"/>
        </w:rPr>
        <w:t>3. Функции Комиссии</w:t>
      </w:r>
    </w:p>
    <w:p w:rsidR="00631430" w:rsidRPr="00F23AF0" w:rsidRDefault="00631430" w:rsidP="00631430">
      <w:pPr>
        <w:shd w:val="clear" w:color="auto" w:fill="FFFFFF"/>
        <w:spacing w:after="0" w:line="240" w:lineRule="auto"/>
        <w:ind w:left="426" w:hanging="426"/>
        <w:jc w:val="center"/>
        <w:rPr>
          <w:rFonts w:ascii="Times New Roman" w:hAnsi="Times New Roman" w:cs="Times New Roman"/>
          <w:sz w:val="24"/>
          <w:szCs w:val="24"/>
        </w:rPr>
      </w:pPr>
    </w:p>
    <w:p w:rsidR="00F23AF0" w:rsidRPr="00631430" w:rsidRDefault="00F23AF0" w:rsidP="00F23AF0">
      <w:pPr>
        <w:shd w:val="clear" w:color="auto" w:fill="FFFFFF"/>
        <w:spacing w:after="0" w:line="240" w:lineRule="auto"/>
        <w:ind w:left="426" w:hanging="426"/>
        <w:jc w:val="both"/>
        <w:rPr>
          <w:rFonts w:ascii="Times New Roman" w:hAnsi="Times New Roman" w:cs="Times New Roman"/>
          <w:b/>
          <w:sz w:val="24"/>
          <w:szCs w:val="24"/>
        </w:rPr>
      </w:pPr>
      <w:r w:rsidRPr="00631430">
        <w:rPr>
          <w:rFonts w:ascii="Times New Roman" w:hAnsi="Times New Roman" w:cs="Times New Roman"/>
          <w:b/>
          <w:sz w:val="24"/>
          <w:szCs w:val="24"/>
        </w:rPr>
        <w:t>Функциями Комиссии являются:</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3.1.  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3.2.  Оказание содействия работодателю в организации обучени</w:t>
      </w:r>
      <w:r w:rsidR="00C33E14">
        <w:rPr>
          <w:rFonts w:ascii="Times New Roman" w:hAnsi="Times New Roman" w:cs="Times New Roman"/>
          <w:sz w:val="24"/>
          <w:szCs w:val="24"/>
        </w:rPr>
        <w:t>е</w:t>
      </w:r>
      <w:r w:rsidRPr="00F23AF0">
        <w:rPr>
          <w:rFonts w:ascii="Times New Roman" w:hAnsi="Times New Roman" w:cs="Times New Roman"/>
          <w:sz w:val="24"/>
          <w:szCs w:val="24"/>
        </w:rPr>
        <w:t xml:space="preserve">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3.3.  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3.4.  Информирование работников организации о проводимых мероприятиях по улучшению условий и охраны труда, профилактике производственного травматизма, профессиональных заболеваний;</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 xml:space="preserve">3.5.  Доведение до сведения </w:t>
      </w:r>
      <w:proofErr w:type="gramStart"/>
      <w:r w:rsidRPr="00F23AF0">
        <w:rPr>
          <w:rFonts w:ascii="Times New Roman" w:hAnsi="Times New Roman" w:cs="Times New Roman"/>
          <w:sz w:val="24"/>
          <w:szCs w:val="24"/>
        </w:rPr>
        <w:t>работников организации результатов аттестации рабочих мест</w:t>
      </w:r>
      <w:proofErr w:type="gramEnd"/>
      <w:r w:rsidRPr="00F23AF0">
        <w:rPr>
          <w:rFonts w:ascii="Times New Roman" w:hAnsi="Times New Roman" w:cs="Times New Roman"/>
          <w:sz w:val="24"/>
          <w:szCs w:val="24"/>
        </w:rPr>
        <w:t xml:space="preserve"> по условиям труда и сертификации работ по охране труда;</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3.6.  Информирование работников организации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3.7.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3.8.  Содействует своевременному прохождению диспансеризации сотрудниками учреждения;</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 xml:space="preserve">3.9.  Участие в рассмотрении вопросов фиксирования мероприятий по охране труда в организации,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rsidRPr="00F23AF0">
        <w:rPr>
          <w:rFonts w:ascii="Times New Roman" w:hAnsi="Times New Roman" w:cs="Times New Roman"/>
          <w:sz w:val="24"/>
          <w:szCs w:val="24"/>
        </w:rPr>
        <w:t>контроля за</w:t>
      </w:r>
      <w:proofErr w:type="gramEnd"/>
      <w:r w:rsidRPr="00F23AF0">
        <w:rPr>
          <w:rFonts w:ascii="Times New Roman" w:hAnsi="Times New Roman" w:cs="Times New Roman"/>
          <w:sz w:val="24"/>
          <w:szCs w:val="24"/>
        </w:rPr>
        <w:t xml:space="preserve">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3.10.Содействие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3.11.Подготовка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F23AF0" w:rsidRPr="00F23AF0" w:rsidRDefault="00F23AF0" w:rsidP="00F23AF0">
      <w:pPr>
        <w:shd w:val="clear" w:color="auto" w:fill="FFFFFF"/>
        <w:spacing w:after="0" w:line="240" w:lineRule="auto"/>
        <w:ind w:left="426" w:right="62" w:hanging="426"/>
        <w:jc w:val="both"/>
        <w:rPr>
          <w:rFonts w:ascii="Times New Roman" w:hAnsi="Times New Roman" w:cs="Times New Roman"/>
          <w:sz w:val="24"/>
          <w:szCs w:val="24"/>
        </w:rPr>
      </w:pPr>
      <w:r w:rsidRPr="00F23AF0">
        <w:rPr>
          <w:rFonts w:ascii="Times New Roman" w:hAnsi="Times New Roman" w:cs="Times New Roman"/>
          <w:sz w:val="24"/>
          <w:szCs w:val="24"/>
        </w:rPr>
        <w:t>3.12.Рассмотрение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w:t>
      </w:r>
    </w:p>
    <w:p w:rsidR="00F23AF0" w:rsidRPr="00F23AF0" w:rsidRDefault="00F23AF0" w:rsidP="00F23AF0">
      <w:pPr>
        <w:shd w:val="clear" w:color="auto" w:fill="FFFFFF"/>
        <w:spacing w:after="0" w:line="240" w:lineRule="auto"/>
        <w:ind w:left="426" w:hanging="426"/>
        <w:jc w:val="both"/>
        <w:rPr>
          <w:rFonts w:ascii="Times New Roman" w:hAnsi="Times New Roman" w:cs="Times New Roman"/>
          <w:sz w:val="24"/>
          <w:szCs w:val="24"/>
        </w:rPr>
      </w:pPr>
    </w:p>
    <w:p w:rsidR="00F23AF0" w:rsidRPr="00F23AF0" w:rsidRDefault="00F23AF0" w:rsidP="00F23AF0">
      <w:pPr>
        <w:shd w:val="clear" w:color="auto" w:fill="FFFFFF"/>
        <w:ind w:left="420" w:hanging="420"/>
        <w:jc w:val="center"/>
        <w:rPr>
          <w:rFonts w:ascii="Times New Roman" w:hAnsi="Times New Roman" w:cs="Times New Roman"/>
          <w:sz w:val="24"/>
          <w:szCs w:val="24"/>
        </w:rPr>
      </w:pPr>
      <w:r w:rsidRPr="00F23AF0">
        <w:rPr>
          <w:rStyle w:val="a4"/>
          <w:rFonts w:ascii="Times New Roman" w:hAnsi="Times New Roman" w:cs="Times New Roman"/>
          <w:sz w:val="24"/>
          <w:szCs w:val="24"/>
        </w:rPr>
        <w:t>4.      Права Комиссии</w:t>
      </w:r>
    </w:p>
    <w:p w:rsidR="00F23AF0" w:rsidRPr="00F23AF0" w:rsidRDefault="00F23AF0" w:rsidP="00F23AF0">
      <w:pPr>
        <w:shd w:val="clear" w:color="auto" w:fill="FFFFFF"/>
        <w:spacing w:after="0" w:line="240" w:lineRule="auto"/>
        <w:jc w:val="both"/>
        <w:rPr>
          <w:rFonts w:ascii="Times New Roman" w:hAnsi="Times New Roman" w:cs="Times New Roman"/>
          <w:b/>
          <w:sz w:val="24"/>
          <w:szCs w:val="24"/>
        </w:rPr>
      </w:pPr>
      <w:r w:rsidRPr="00F23AF0">
        <w:rPr>
          <w:rFonts w:ascii="Times New Roman" w:hAnsi="Times New Roman" w:cs="Times New Roman"/>
          <w:b/>
          <w:sz w:val="24"/>
          <w:szCs w:val="24"/>
        </w:rPr>
        <w:t>Для осуществления возложенных функций Комиссии предоставляются следующие права:</w:t>
      </w:r>
    </w:p>
    <w:p w:rsidR="00F23AF0" w:rsidRPr="00F23AF0" w:rsidRDefault="00F23AF0" w:rsidP="00F23AF0">
      <w:pPr>
        <w:shd w:val="clear" w:color="auto" w:fill="FFFFFF"/>
        <w:spacing w:after="0" w:line="240" w:lineRule="auto"/>
        <w:ind w:left="567" w:right="19" w:hanging="567"/>
        <w:jc w:val="both"/>
        <w:rPr>
          <w:rFonts w:ascii="Times New Roman" w:hAnsi="Times New Roman" w:cs="Times New Roman"/>
          <w:sz w:val="24"/>
          <w:szCs w:val="24"/>
        </w:rPr>
      </w:pPr>
      <w:r w:rsidRPr="00F23AF0">
        <w:rPr>
          <w:rFonts w:ascii="Times New Roman" w:hAnsi="Times New Roman" w:cs="Times New Roman"/>
          <w:sz w:val="24"/>
          <w:szCs w:val="24"/>
        </w:rP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F23AF0" w:rsidRPr="00F23AF0" w:rsidRDefault="00F23AF0" w:rsidP="00F23AF0">
      <w:pPr>
        <w:shd w:val="clear" w:color="auto" w:fill="FFFFFF"/>
        <w:spacing w:after="0" w:line="240" w:lineRule="auto"/>
        <w:ind w:left="567" w:right="19" w:hanging="567"/>
        <w:jc w:val="both"/>
        <w:rPr>
          <w:rFonts w:ascii="Times New Roman" w:hAnsi="Times New Roman" w:cs="Times New Roman"/>
          <w:sz w:val="24"/>
          <w:szCs w:val="24"/>
        </w:rPr>
      </w:pPr>
      <w:r w:rsidRPr="00F23AF0">
        <w:rPr>
          <w:rFonts w:ascii="Times New Roman" w:hAnsi="Times New Roman" w:cs="Times New Roman"/>
          <w:sz w:val="24"/>
          <w:szCs w:val="24"/>
        </w:rPr>
        <w:t>4.2.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F23AF0" w:rsidRPr="00F23AF0" w:rsidRDefault="00F23AF0" w:rsidP="00F23AF0">
      <w:pPr>
        <w:shd w:val="clear" w:color="auto" w:fill="FFFFFF"/>
        <w:spacing w:after="0" w:line="240" w:lineRule="auto"/>
        <w:ind w:left="567" w:right="19" w:hanging="567"/>
        <w:jc w:val="both"/>
        <w:rPr>
          <w:rFonts w:ascii="Times New Roman" w:hAnsi="Times New Roman" w:cs="Times New Roman"/>
          <w:sz w:val="24"/>
          <w:szCs w:val="24"/>
        </w:rPr>
      </w:pPr>
      <w:r w:rsidRPr="00F23AF0">
        <w:rPr>
          <w:rFonts w:ascii="Times New Roman" w:hAnsi="Times New Roman" w:cs="Times New Roman"/>
          <w:sz w:val="24"/>
          <w:szCs w:val="24"/>
        </w:rPr>
        <w:t>4.3. Заслушивать на заседаниях Комиссии руководителей и других работников организации,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F23AF0" w:rsidRPr="00F23AF0" w:rsidRDefault="00F23AF0" w:rsidP="00F23AF0">
      <w:pPr>
        <w:shd w:val="clear" w:color="auto" w:fill="FFFFFF"/>
        <w:spacing w:after="0" w:line="240" w:lineRule="auto"/>
        <w:ind w:left="567" w:right="19" w:hanging="567"/>
        <w:jc w:val="both"/>
        <w:rPr>
          <w:rFonts w:ascii="Times New Roman" w:hAnsi="Times New Roman" w:cs="Times New Roman"/>
          <w:sz w:val="24"/>
          <w:szCs w:val="24"/>
        </w:rPr>
      </w:pPr>
      <w:r w:rsidRPr="00F23AF0">
        <w:rPr>
          <w:rFonts w:ascii="Times New Roman" w:hAnsi="Times New Roman" w:cs="Times New Roman"/>
          <w:sz w:val="24"/>
          <w:szCs w:val="24"/>
        </w:rPr>
        <w:t>4.4.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F23AF0" w:rsidRPr="00F23AF0" w:rsidRDefault="00F23AF0" w:rsidP="00F23AF0">
      <w:pPr>
        <w:shd w:val="clear" w:color="auto" w:fill="FFFFFF"/>
        <w:spacing w:after="0" w:line="240" w:lineRule="auto"/>
        <w:ind w:left="567" w:right="19" w:hanging="567"/>
        <w:jc w:val="both"/>
        <w:rPr>
          <w:rFonts w:ascii="Times New Roman" w:hAnsi="Times New Roman" w:cs="Times New Roman"/>
          <w:sz w:val="24"/>
          <w:szCs w:val="24"/>
        </w:rPr>
      </w:pPr>
      <w:r w:rsidRPr="00F23AF0">
        <w:rPr>
          <w:rFonts w:ascii="Times New Roman" w:hAnsi="Times New Roman" w:cs="Times New Roman"/>
          <w:sz w:val="24"/>
          <w:szCs w:val="24"/>
        </w:rPr>
        <w:t>4.5.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F23AF0" w:rsidRDefault="00F23AF0" w:rsidP="00F23AF0">
      <w:pPr>
        <w:shd w:val="clear" w:color="auto" w:fill="FFFFFF"/>
        <w:spacing w:after="0" w:line="240" w:lineRule="auto"/>
        <w:ind w:left="567" w:right="19" w:hanging="567"/>
        <w:jc w:val="both"/>
        <w:rPr>
          <w:rFonts w:ascii="Times New Roman" w:hAnsi="Times New Roman" w:cs="Times New Roman"/>
          <w:sz w:val="24"/>
          <w:szCs w:val="24"/>
        </w:rPr>
      </w:pPr>
      <w:r w:rsidRPr="00F23AF0">
        <w:rPr>
          <w:rFonts w:ascii="Times New Roman" w:hAnsi="Times New Roman" w:cs="Times New Roman"/>
          <w:sz w:val="24"/>
          <w:szCs w:val="24"/>
        </w:rPr>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F23AF0" w:rsidRPr="00F23AF0" w:rsidRDefault="00F23AF0" w:rsidP="00F23AF0">
      <w:pPr>
        <w:shd w:val="clear" w:color="auto" w:fill="FFFFFF"/>
        <w:spacing w:after="0" w:line="240" w:lineRule="auto"/>
        <w:ind w:left="567" w:right="19" w:hanging="567"/>
        <w:jc w:val="both"/>
        <w:rPr>
          <w:rFonts w:ascii="Times New Roman" w:hAnsi="Times New Roman" w:cs="Times New Roman"/>
          <w:sz w:val="24"/>
          <w:szCs w:val="24"/>
        </w:rPr>
      </w:pPr>
    </w:p>
    <w:p w:rsidR="00F23AF0" w:rsidRPr="00F23AF0" w:rsidRDefault="00F23AF0" w:rsidP="00F23AF0">
      <w:pPr>
        <w:shd w:val="clear" w:color="auto" w:fill="FFFFFF"/>
        <w:spacing w:after="0" w:line="240" w:lineRule="auto"/>
        <w:ind w:left="51" w:right="6" w:firstLine="397"/>
        <w:jc w:val="center"/>
        <w:rPr>
          <w:rFonts w:ascii="Times New Roman" w:hAnsi="Times New Roman" w:cs="Times New Roman"/>
          <w:sz w:val="24"/>
          <w:szCs w:val="24"/>
        </w:rPr>
      </w:pPr>
      <w:r w:rsidRPr="00F23AF0">
        <w:rPr>
          <w:rStyle w:val="a4"/>
          <w:rFonts w:ascii="Times New Roman" w:hAnsi="Times New Roman" w:cs="Times New Roman"/>
          <w:sz w:val="24"/>
          <w:szCs w:val="24"/>
        </w:rPr>
        <w:t>5. Организация работы комиссии</w:t>
      </w: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t>5.1.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t>5.2.  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t>5.3.  Выдвижение в Комиссию представителей работников организации может осуществляться на основании решения выборного органа первичной профсоюзной организации, если она объединяет более половины работающих, или на собрании (конференции) работников организации; представителей работодателя - работодателем. Состав Комиссии утверждается приказом (распоряжением) работодателя.</w:t>
      </w: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t>5.4.  Комиссия избирает из своего состава председателя, заместителей от каждой стороны и секретаря. Председателем Комиссии является работодатель, одним из заместителей является представитель выборного профсоюзного органа, секретарем - работник службы охраны труда.</w:t>
      </w: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t xml:space="preserve">5.5.  Комиссия осуществляет свою деятельность в соответствии с </w:t>
      </w:r>
      <w:proofErr w:type="gramStart"/>
      <w:r w:rsidRPr="00F23AF0">
        <w:rPr>
          <w:rFonts w:ascii="Times New Roman" w:hAnsi="Times New Roman" w:cs="Times New Roman"/>
          <w:sz w:val="24"/>
          <w:szCs w:val="24"/>
        </w:rPr>
        <w:t>разрабатываемыми</w:t>
      </w:r>
      <w:proofErr w:type="gramEnd"/>
      <w:r w:rsidRPr="00F23AF0">
        <w:rPr>
          <w:rFonts w:ascii="Times New Roman" w:hAnsi="Times New Roman" w:cs="Times New Roman"/>
          <w:sz w:val="24"/>
          <w:szCs w:val="24"/>
        </w:rPr>
        <w:t xml:space="preserve"> им регламентом и планом работы.</w:t>
      </w: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t>5.6.  </w:t>
      </w:r>
      <w:proofErr w:type="gramStart"/>
      <w:r w:rsidRPr="00F23AF0">
        <w:rPr>
          <w:rFonts w:ascii="Times New Roman" w:hAnsi="Times New Roman" w:cs="Times New Roman"/>
          <w:sz w:val="24"/>
          <w:szCs w:val="24"/>
        </w:rPr>
        <w:t>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о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roofErr w:type="gramEnd"/>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lastRenderedPageBreak/>
        <w:t>5.7.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организации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w:t>
      </w: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t>5.8.  Обеспечение деятельности Комиссии, его членов устанавливается коллективным договором, локальным нормативным правовым актом организации. Члены комиссии выполняют свои обязанности на общественных началах без освобождения  от основной работы.</w:t>
      </w: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t>5.9.  Заседания Комиссии проводятся по мере необходимости, но не реже одного раза в квартал.</w:t>
      </w:r>
    </w:p>
    <w:p w:rsidR="00F23AF0" w:rsidRPr="00F23AF0" w:rsidRDefault="00F23AF0" w:rsidP="00F23AF0">
      <w:pPr>
        <w:shd w:val="clear" w:color="auto" w:fill="FFFFFF"/>
        <w:spacing w:after="0" w:line="240" w:lineRule="auto"/>
        <w:ind w:left="426" w:right="6" w:hanging="426"/>
        <w:jc w:val="both"/>
        <w:rPr>
          <w:rFonts w:ascii="Times New Roman" w:hAnsi="Times New Roman" w:cs="Times New Roman"/>
          <w:sz w:val="24"/>
          <w:szCs w:val="24"/>
        </w:rPr>
      </w:pPr>
      <w:r w:rsidRPr="00F23AF0">
        <w:rPr>
          <w:rFonts w:ascii="Times New Roman" w:hAnsi="Times New Roman" w:cs="Times New Roman"/>
          <w:sz w:val="24"/>
          <w:szCs w:val="24"/>
        </w:rPr>
        <w:t>5.10.Для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Фонда Социального Страхования (работодатель).</w:t>
      </w:r>
    </w:p>
    <w:p w:rsidR="002C677C" w:rsidRPr="00F23AF0" w:rsidRDefault="002C677C" w:rsidP="00F23AF0">
      <w:pPr>
        <w:spacing w:after="0"/>
        <w:jc w:val="both"/>
        <w:rPr>
          <w:rFonts w:ascii="Times New Roman" w:hAnsi="Times New Roman" w:cs="Times New Roman"/>
          <w:sz w:val="24"/>
          <w:szCs w:val="24"/>
        </w:rPr>
      </w:pPr>
    </w:p>
    <w:p w:rsidR="002C677C" w:rsidRPr="00F23AF0" w:rsidRDefault="002C677C" w:rsidP="00F23AF0">
      <w:pPr>
        <w:jc w:val="both"/>
        <w:rPr>
          <w:rFonts w:ascii="Times New Roman" w:hAnsi="Times New Roman" w:cs="Times New Roman"/>
          <w:sz w:val="24"/>
          <w:szCs w:val="24"/>
        </w:rPr>
      </w:pPr>
    </w:p>
    <w:p w:rsidR="00AE6D19" w:rsidRPr="00F23AF0" w:rsidRDefault="00AE6D19" w:rsidP="00F23AF0">
      <w:pPr>
        <w:jc w:val="both"/>
        <w:rPr>
          <w:rFonts w:ascii="Times New Roman" w:hAnsi="Times New Roman" w:cs="Times New Roman"/>
          <w:sz w:val="24"/>
          <w:szCs w:val="24"/>
        </w:rPr>
      </w:pPr>
    </w:p>
    <w:p w:rsidR="00AE6D19" w:rsidRDefault="00AE6D19" w:rsidP="003C28B0">
      <w:pPr>
        <w:jc w:val="center"/>
      </w:pPr>
    </w:p>
    <w:p w:rsidR="002C677C" w:rsidRDefault="002C677C" w:rsidP="003C28B0">
      <w:pPr>
        <w:jc w:val="center"/>
      </w:pPr>
    </w:p>
    <w:p w:rsidR="002C677C" w:rsidRDefault="002C677C" w:rsidP="003C28B0">
      <w:pPr>
        <w:jc w:val="center"/>
      </w:pPr>
    </w:p>
    <w:p w:rsidR="002C677C" w:rsidRPr="00AE6D19" w:rsidRDefault="002C677C" w:rsidP="003C28B0">
      <w:pPr>
        <w:jc w:val="center"/>
        <w:rPr>
          <w:sz w:val="28"/>
        </w:rPr>
      </w:pPr>
    </w:p>
    <w:p w:rsidR="002C677C" w:rsidRDefault="002C677C" w:rsidP="003C28B0">
      <w:pPr>
        <w:jc w:val="center"/>
      </w:pPr>
    </w:p>
    <w:sectPr w:rsidR="002C677C" w:rsidSect="00631430">
      <w:pgSz w:w="11906" w:h="16838"/>
      <w:pgMar w:top="1134" w:right="991" w:bottom="426"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B6628"/>
    <w:multiLevelType w:val="multilevel"/>
    <w:tmpl w:val="0F50D18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0E13F27"/>
    <w:multiLevelType w:val="multilevel"/>
    <w:tmpl w:val="67F6A9B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380B424D"/>
    <w:multiLevelType w:val="multilevel"/>
    <w:tmpl w:val="FE34BE34"/>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42877925"/>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6478109E"/>
    <w:multiLevelType w:val="multilevel"/>
    <w:tmpl w:val="110A31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C28B0"/>
    <w:rsid w:val="00004BEA"/>
    <w:rsid w:val="00013FAC"/>
    <w:rsid w:val="000E67CC"/>
    <w:rsid w:val="00153BD2"/>
    <w:rsid w:val="001D25C4"/>
    <w:rsid w:val="002C1009"/>
    <w:rsid w:val="002C677C"/>
    <w:rsid w:val="00324D84"/>
    <w:rsid w:val="00327685"/>
    <w:rsid w:val="003C28B0"/>
    <w:rsid w:val="003E7834"/>
    <w:rsid w:val="004612A1"/>
    <w:rsid w:val="004B1190"/>
    <w:rsid w:val="004E20ED"/>
    <w:rsid w:val="00631430"/>
    <w:rsid w:val="00785E18"/>
    <w:rsid w:val="007F486D"/>
    <w:rsid w:val="00A056E7"/>
    <w:rsid w:val="00A117BA"/>
    <w:rsid w:val="00A23C65"/>
    <w:rsid w:val="00AD79F9"/>
    <w:rsid w:val="00AE6D19"/>
    <w:rsid w:val="00BF1FC2"/>
    <w:rsid w:val="00BF3607"/>
    <w:rsid w:val="00C067EC"/>
    <w:rsid w:val="00C33E14"/>
    <w:rsid w:val="00C9262F"/>
    <w:rsid w:val="00CC02A7"/>
    <w:rsid w:val="00D27BC9"/>
    <w:rsid w:val="00F23A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68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28B0"/>
    <w:pPr>
      <w:ind w:left="720"/>
      <w:contextualSpacing/>
    </w:pPr>
    <w:rPr>
      <w:rFonts w:ascii="Calibri" w:eastAsia="Calibri" w:hAnsi="Calibri" w:cs="Times New Roman"/>
      <w:lang w:eastAsia="en-US"/>
    </w:rPr>
  </w:style>
  <w:style w:type="character" w:styleId="a4">
    <w:name w:val="Strong"/>
    <w:qFormat/>
    <w:rsid w:val="00F23AF0"/>
    <w:rPr>
      <w:b/>
      <w:bCs/>
    </w:rPr>
  </w:style>
  <w:style w:type="paragraph" w:styleId="a5">
    <w:name w:val="Balloon Text"/>
    <w:basedOn w:val="a"/>
    <w:link w:val="a6"/>
    <w:uiPriority w:val="99"/>
    <w:semiHidden/>
    <w:unhideWhenUsed/>
    <w:rsid w:val="004612A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612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36562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1188</Words>
  <Characters>6775</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2018-09-03T13:00:00Z</cp:lastPrinted>
  <dcterms:created xsi:type="dcterms:W3CDTF">2018-09-03T17:12:00Z</dcterms:created>
  <dcterms:modified xsi:type="dcterms:W3CDTF">2018-09-05T05:02:00Z</dcterms:modified>
</cp:coreProperties>
</file>